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CA0EB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💰</w:t>
      </w:r>
      <w:r>
        <w:rPr>
          <w:b/>
          <w:bCs/>
        </w:rPr>
        <w:t xml:space="preserve"> ZBI Pricing Engine</w:t>
      </w:r>
    </w:p>
    <w:p w14:paraId="29762EE4">
      <w:pPr>
        <w:rPr>
          <w:b/>
          <w:bCs/>
        </w:rPr>
      </w:pPr>
      <w:r>
        <w:rPr>
          <w:b/>
          <w:bCs/>
        </w:rPr>
        <w:t>Profesionalno formiranje prodajnih cena – jasno, tačno i profitabilno</w:t>
      </w:r>
    </w:p>
    <w:p w14:paraId="35F19A4D">
      <w:pPr>
        <w:rPr>
          <w:b/>
          <w:bCs/>
        </w:rPr>
      </w:pPr>
      <w:r>
        <w:rPr>
          <w:b/>
          <w:bCs/>
        </w:rPr>
        <w:t>Šta je ZBI Pricing Engine?</w:t>
      </w:r>
    </w:p>
    <w:p w14:paraId="10B93BAA">
      <w:r>
        <w:rPr>
          <w:b/>
          <w:bCs/>
        </w:rPr>
        <w:t>ZBI Pricing Engine</w:t>
      </w:r>
      <w:r>
        <w:t xml:space="preserve"> je desktop aplikacija koja vam pomaže da </w:t>
      </w:r>
      <w:r>
        <w:rPr>
          <w:b/>
          <w:bCs/>
        </w:rPr>
        <w:t>uvek formirate ispravnu prodajnu cenu proizvoda</w:t>
      </w:r>
      <w:r>
        <w:t>, na osnovu stvarnih troškova materijala, količine i željene zarade.</w:t>
      </w:r>
    </w:p>
    <w:p w14:paraId="2D32AB5F">
      <w:r>
        <w:t xml:space="preserve">Namenjena je firmama koje </w:t>
      </w:r>
      <w:r>
        <w:rPr>
          <w:b/>
          <w:bCs/>
        </w:rPr>
        <w:t>ne žele da nagađaju cenu</w:t>
      </w:r>
      <w:r>
        <w:t>, već da svaka ponuda ima jasnu logiku, stabilnu maržu i profesionalan izgled.</w:t>
      </w:r>
    </w:p>
    <w:p w14:paraId="0BE52159">
      <w: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3D11E5">
      <w:pPr>
        <w:rPr>
          <w:b/>
          <w:bCs/>
        </w:rPr>
      </w:pPr>
      <w:r>
        <w:rPr>
          <w:b/>
          <w:bCs/>
        </w:rPr>
        <w:t>Kome je namenjen?</w:t>
      </w:r>
    </w:p>
    <w:p w14:paraId="71E471BA">
      <w:pPr>
        <w:numPr>
          <w:ilvl w:val="0"/>
          <w:numId w:val="7"/>
        </w:numPr>
      </w:pPr>
      <w:r>
        <w:t>Proizvodnim firmama</w:t>
      </w:r>
    </w:p>
    <w:p w14:paraId="63EBF05E">
      <w:pPr>
        <w:numPr>
          <w:ilvl w:val="0"/>
          <w:numId w:val="7"/>
        </w:numPr>
      </w:pPr>
      <w:r>
        <w:t>Firmama koje rade po narudžbini</w:t>
      </w:r>
    </w:p>
    <w:p w14:paraId="6D713377">
      <w:pPr>
        <w:numPr>
          <w:ilvl w:val="0"/>
          <w:numId w:val="7"/>
        </w:numPr>
      </w:pPr>
      <w:r>
        <w:t>Komercijali i prodaji</w:t>
      </w:r>
    </w:p>
    <w:p w14:paraId="2AD05CF5">
      <w:pPr>
        <w:numPr>
          <w:ilvl w:val="0"/>
          <w:numId w:val="7"/>
        </w:numPr>
      </w:pPr>
      <w:r>
        <w:t xml:space="preserve">Vlasnicima koji žele </w:t>
      </w:r>
      <w:r>
        <w:rPr>
          <w:b/>
          <w:bCs/>
        </w:rPr>
        <w:t>kontrolu profita</w:t>
      </w:r>
      <w:r>
        <w:t>, ne improvizaciju</w:t>
      </w:r>
    </w:p>
    <w:p w14:paraId="168AFF3E">
      <w: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6EB800">
      <w:pPr>
        <w:rPr>
          <w:b/>
          <w:bCs/>
        </w:rPr>
      </w:pPr>
      <w:r>
        <w:rPr>
          <w:b/>
          <w:bCs/>
        </w:rPr>
        <w:t>Koji problem rešava u praksi?</w:t>
      </w:r>
    </w:p>
    <w:p w14:paraId="4B95C6F8">
      <w:pPr>
        <w:numPr>
          <w:ilvl w:val="0"/>
          <w:numId w:val="8"/>
        </w:numPr>
      </w:pPr>
      <w:r>
        <w:t>Različite cene za iste proizvode</w:t>
      </w:r>
    </w:p>
    <w:p w14:paraId="4BFEF262">
      <w:pPr>
        <w:numPr>
          <w:ilvl w:val="0"/>
          <w:numId w:val="8"/>
        </w:numPr>
      </w:pPr>
      <w:r>
        <w:t>Gubitak profita zbog pogrešne marže</w:t>
      </w:r>
    </w:p>
    <w:p w14:paraId="0EA56EB9">
      <w:pPr>
        <w:numPr>
          <w:ilvl w:val="0"/>
          <w:numId w:val="8"/>
        </w:numPr>
      </w:pPr>
      <w:r>
        <w:t>Nejasan uticaj MOQ-a na cenu</w:t>
      </w:r>
    </w:p>
    <w:p w14:paraId="7B956FDE">
      <w:pPr>
        <w:numPr>
          <w:ilvl w:val="0"/>
          <w:numId w:val="8"/>
        </w:numPr>
      </w:pPr>
      <w:r>
        <w:t>Ručno računanje u Excelu</w:t>
      </w:r>
    </w:p>
    <w:p w14:paraId="2EF18E7C">
      <w:pPr>
        <w:numPr>
          <w:ilvl w:val="0"/>
          <w:numId w:val="8"/>
        </w:numPr>
      </w:pPr>
      <w:r>
        <w:t>Nepouzdane ponude prema kupcima</w:t>
      </w:r>
    </w:p>
    <w:p w14:paraId="03F40830">
      <w: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3EAC472">
      <w:pPr>
        <w:rPr>
          <w:b/>
          <w:bCs/>
        </w:rPr>
      </w:pPr>
      <w:r>
        <w:rPr>
          <w:b/>
          <w:bCs/>
        </w:rPr>
        <w:t>Kako ZBI Pricing Engine radi (korisnički)</w:t>
      </w:r>
    </w:p>
    <w:p w14:paraId="207F2D4C">
      <w:pPr>
        <w:numPr>
          <w:ilvl w:val="0"/>
          <w:numId w:val="9"/>
        </w:numPr>
      </w:pPr>
      <w:r>
        <w:t xml:space="preserve">Unesete </w:t>
      </w:r>
      <w:r>
        <w:rPr>
          <w:b/>
          <w:bCs/>
        </w:rPr>
        <w:t>materijale</w:t>
      </w:r>
      <w:r>
        <w:t xml:space="preserve"> (cena, jedinica, minimalna količina).</w:t>
      </w:r>
    </w:p>
    <w:p w14:paraId="49F974F5">
      <w:pPr>
        <w:numPr>
          <w:ilvl w:val="0"/>
          <w:numId w:val="9"/>
        </w:numPr>
      </w:pPr>
      <w:r>
        <w:t xml:space="preserve">Napravite </w:t>
      </w:r>
      <w:r>
        <w:rPr>
          <w:b/>
          <w:bCs/>
        </w:rPr>
        <w:t>proizvod</w:t>
      </w:r>
      <w:r>
        <w:t xml:space="preserve"> i povežete materijale (koliko ide po komadu).</w:t>
      </w:r>
    </w:p>
    <w:p w14:paraId="0208A543">
      <w:pPr>
        <w:numPr>
          <w:ilvl w:val="0"/>
          <w:numId w:val="9"/>
        </w:numPr>
      </w:pPr>
      <w:r>
        <w:t xml:space="preserve">Definišete </w:t>
      </w:r>
      <w:r>
        <w:rPr>
          <w:b/>
          <w:bCs/>
        </w:rPr>
        <w:t>pravila formiranja cene</w:t>
      </w:r>
      <w:r>
        <w:t xml:space="preserve"> (procenat zarade ili fiksni dodatak).</w:t>
      </w:r>
    </w:p>
    <w:p w14:paraId="20B8AF0B">
      <w:pPr>
        <w:numPr>
          <w:ilvl w:val="0"/>
          <w:numId w:val="9"/>
        </w:numPr>
      </w:pPr>
      <w:r>
        <w:t xml:space="preserve">Unesete količinu i kliknete </w:t>
      </w:r>
      <w:r>
        <w:rPr>
          <w:b/>
          <w:bCs/>
        </w:rPr>
        <w:t>Izračunaj</w:t>
      </w:r>
      <w:r>
        <w:t>.</w:t>
      </w:r>
    </w:p>
    <w:p w14:paraId="681FF936">
      <w:pPr>
        <w:numPr>
          <w:ilvl w:val="0"/>
          <w:numId w:val="9"/>
        </w:numPr>
      </w:pPr>
      <w:r>
        <w:t>Sistem vam automatski prikaže:</w:t>
      </w:r>
    </w:p>
    <w:p w14:paraId="2DA870A6">
      <w:pPr>
        <w:numPr>
          <w:ilvl w:val="1"/>
          <w:numId w:val="9"/>
        </w:numPr>
      </w:pPr>
      <w:r>
        <w:t>stvarni trošak</w:t>
      </w:r>
    </w:p>
    <w:p w14:paraId="31F65697">
      <w:pPr>
        <w:numPr>
          <w:ilvl w:val="1"/>
          <w:numId w:val="9"/>
        </w:numPr>
      </w:pPr>
      <w:r>
        <w:t>preporučenu prodajnu cenu</w:t>
      </w:r>
    </w:p>
    <w:p w14:paraId="5264A0DE">
      <w:pPr>
        <w:numPr>
          <w:ilvl w:val="1"/>
          <w:numId w:val="9"/>
        </w:numPr>
      </w:pPr>
      <w:r>
        <w:t>ostvarenu maržu</w:t>
      </w:r>
    </w:p>
    <w:p w14:paraId="797C3F75">
      <w:pPr>
        <w:numPr>
          <w:ilvl w:val="1"/>
          <w:numId w:val="9"/>
        </w:numPr>
      </w:pPr>
      <w:r>
        <w:t>upozorenje ako MOQ utiče na cenu</w:t>
      </w:r>
    </w:p>
    <w:p w14:paraId="2E9B7167">
      <w:pPr>
        <w:numPr>
          <w:ilvl w:val="0"/>
          <w:numId w:val="9"/>
        </w:numPr>
      </w:pPr>
      <w:r>
        <w:t xml:space="preserve">Jednim klikom generišete </w:t>
      </w:r>
      <w:r>
        <w:rPr>
          <w:b/>
          <w:bCs/>
        </w:rPr>
        <w:t>PDF predračun</w:t>
      </w:r>
      <w:r>
        <w:t xml:space="preserve"> za kupca.</w:t>
      </w:r>
    </w:p>
    <w:p w14:paraId="1C5A46AD">
      <w: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560E8C">
      <w:pPr>
        <w:rPr>
          <w:b/>
          <w:bCs/>
        </w:rPr>
      </w:pPr>
      <w:r>
        <w:rPr>
          <w:b/>
          <w:bCs/>
        </w:rPr>
        <w:t>Šta aplikacija automatski uzima u obzir?</w:t>
      </w:r>
    </w:p>
    <w:p w14:paraId="5678F76F">
      <w:pPr>
        <w:numPr>
          <w:ilvl w:val="0"/>
          <w:numId w:val="10"/>
        </w:numPr>
      </w:pPr>
      <w:r>
        <w:rPr>
          <w:rFonts w:ascii="Segoe UI Symbol" w:hAnsi="Segoe UI Symbol" w:cs="Segoe UI Symbol"/>
        </w:rPr>
        <w:t>✔</w:t>
      </w:r>
      <w:r>
        <w:t xml:space="preserve"> Potrošnju materijala po proizvodu</w:t>
      </w:r>
    </w:p>
    <w:p w14:paraId="79B950B6">
      <w:pPr>
        <w:numPr>
          <w:ilvl w:val="0"/>
          <w:numId w:val="10"/>
        </w:numPr>
      </w:pPr>
      <w:r>
        <w:rPr>
          <w:rFonts w:ascii="Segoe UI Symbol" w:hAnsi="Segoe UI Symbol" w:cs="Segoe UI Symbol"/>
        </w:rPr>
        <w:t>✔</w:t>
      </w:r>
      <w:r>
        <w:t xml:space="preserve"> Minimalne količine nabavke (MOQ)</w:t>
      </w:r>
    </w:p>
    <w:p w14:paraId="555A4BD4">
      <w:pPr>
        <w:numPr>
          <w:ilvl w:val="0"/>
          <w:numId w:val="10"/>
        </w:numPr>
      </w:pPr>
      <w:r>
        <w:rPr>
          <w:rFonts w:ascii="Segoe UI Symbol" w:hAnsi="Segoe UI Symbol" w:cs="Segoe UI Symbol"/>
        </w:rPr>
        <w:t>✔</w:t>
      </w:r>
      <w:r>
        <w:t xml:space="preserve"> Različite količine porudžbine</w:t>
      </w:r>
    </w:p>
    <w:p w14:paraId="041BEBA5">
      <w:pPr>
        <w:numPr>
          <w:ilvl w:val="0"/>
          <w:numId w:val="10"/>
        </w:numPr>
      </w:pPr>
      <w:r>
        <w:rPr>
          <w:rFonts w:ascii="Segoe UI Symbol" w:hAnsi="Segoe UI Symbol" w:cs="Segoe UI Symbol"/>
        </w:rPr>
        <w:t>✔</w:t>
      </w:r>
      <w:r>
        <w:t xml:space="preserve"> Više pravila cene po opsegu količina</w:t>
      </w:r>
    </w:p>
    <w:p w14:paraId="3E2BD46F">
      <w:pPr>
        <w:numPr>
          <w:ilvl w:val="0"/>
          <w:numId w:val="10"/>
        </w:numPr>
      </w:pPr>
      <w:r>
        <w:rPr>
          <w:rFonts w:ascii="Segoe UI Symbol" w:hAnsi="Segoe UI Symbol" w:cs="Segoe UI Symbol"/>
        </w:rPr>
        <w:t>✔</w:t>
      </w:r>
      <w:r>
        <w:t xml:space="preserve"> Direktne i opšte troškove (rad, režija)</w:t>
      </w:r>
    </w:p>
    <w:p w14:paraId="328188B5">
      <w:r>
        <w:t xml:space="preserve">Sve se računa </w:t>
      </w:r>
      <w:r>
        <w:rPr>
          <w:b/>
          <w:bCs/>
        </w:rPr>
        <w:t>automatski i dosledno</w:t>
      </w:r>
      <w:r>
        <w:t>, bez ručnih korekcija.</w:t>
      </w:r>
    </w:p>
    <w:p w14:paraId="2E664E30">
      <w: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D25763">
      <w:pPr>
        <w:rPr>
          <w:b/>
          <w:bCs/>
        </w:rPr>
      </w:pPr>
      <w:r>
        <w:rPr>
          <w:b/>
          <w:bCs/>
        </w:rPr>
        <w:t>Predračuni i ponude (PDF)</w:t>
      </w:r>
    </w:p>
    <w:p w14:paraId="116F438A">
      <w:r>
        <w:t>ZBI Pricing Engine omogućava brzo kreiranje profesionalnih PDF ponuda:</w:t>
      </w:r>
    </w:p>
    <w:p w14:paraId="747EBF0D">
      <w:pPr>
        <w:numPr>
          <w:ilvl w:val="0"/>
          <w:numId w:val="11"/>
        </w:numPr>
      </w:pPr>
      <w:r>
        <w:t>sa vašim podacima firme</w:t>
      </w:r>
    </w:p>
    <w:p w14:paraId="3D743F39">
      <w:pPr>
        <w:numPr>
          <w:ilvl w:val="0"/>
          <w:numId w:val="11"/>
        </w:numPr>
      </w:pPr>
      <w:r>
        <w:t>u više jezika i valuta</w:t>
      </w:r>
    </w:p>
    <w:p w14:paraId="2FAA3DF5">
      <w:pPr>
        <w:numPr>
          <w:ilvl w:val="0"/>
          <w:numId w:val="11"/>
        </w:numPr>
      </w:pPr>
      <w:r>
        <w:t>sa ili bez detalja materijala</w:t>
      </w:r>
    </w:p>
    <w:p w14:paraId="3117A816">
      <w:pPr>
        <w:numPr>
          <w:ilvl w:val="0"/>
          <w:numId w:val="11"/>
        </w:numPr>
      </w:pPr>
      <w:r>
        <w:t>sa jasno prikazanom cenom i rokom važenja</w:t>
      </w:r>
    </w:p>
    <w:p w14:paraId="739823CA">
      <w:r>
        <w:rPr>
          <w:rFonts w:ascii="Segoe UI Emoji" w:hAnsi="Segoe UI Emoji" w:cs="Segoe UI Emoji"/>
        </w:rPr>
        <w:t>👉</w:t>
      </w:r>
      <w:r>
        <w:t xml:space="preserve"> Idealno za slanje kupcima bez dodatne obrade.</w:t>
      </w:r>
    </w:p>
    <w:p w14:paraId="2EA1E762">
      <w:r>
        <w:pict>
          <v:rect id="_x0000_i10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365CC4">
      <w:pPr>
        <w:rPr>
          <w:b/>
          <w:bCs/>
        </w:rPr>
      </w:pPr>
      <w:r>
        <w:rPr>
          <w:b/>
          <w:bCs/>
        </w:rPr>
        <w:t>Šta dobijate kao korisnik?</w:t>
      </w:r>
    </w:p>
    <w:p w14:paraId="04918D98">
      <w:pPr>
        <w:numPr>
          <w:ilvl w:val="0"/>
          <w:numId w:val="12"/>
        </w:numPr>
      </w:pPr>
      <w:r>
        <w:rPr>
          <w:rFonts w:ascii="Segoe UI Symbol" w:hAnsi="Segoe UI Symbol" w:cs="Segoe UI Symbol"/>
        </w:rPr>
        <w:t>✔</w:t>
      </w:r>
      <w:r>
        <w:t xml:space="preserve"> Samostalnu desktop aplikaciju (EXE)</w:t>
      </w:r>
    </w:p>
    <w:p w14:paraId="5EF1B125">
      <w:pPr>
        <w:numPr>
          <w:ilvl w:val="0"/>
          <w:numId w:val="12"/>
        </w:numPr>
      </w:pPr>
      <w:r>
        <w:rPr>
          <w:rFonts w:ascii="Segoe UI Symbol" w:hAnsi="Segoe UI Symbol" w:cs="Segoe UI Symbol"/>
        </w:rPr>
        <w:t>✔</w:t>
      </w:r>
      <w:r>
        <w:t xml:space="preserve"> Rad potpuno </w:t>
      </w:r>
      <w:r>
        <w:rPr>
          <w:b/>
          <w:bCs/>
        </w:rPr>
        <w:t>offline</w:t>
      </w:r>
    </w:p>
    <w:p w14:paraId="7925C9BB">
      <w:pPr>
        <w:numPr>
          <w:ilvl w:val="0"/>
          <w:numId w:val="12"/>
        </w:numPr>
      </w:pPr>
      <w:r>
        <w:rPr>
          <w:rFonts w:ascii="Segoe UI Symbol" w:hAnsi="Segoe UI Symbol" w:cs="Segoe UI Symbol"/>
        </w:rPr>
        <w:t>✔</w:t>
      </w:r>
      <w:r>
        <w:t xml:space="preserve"> Brzu i stabilnu lokalnu bazu</w:t>
      </w:r>
    </w:p>
    <w:p w14:paraId="39B8FD5A">
      <w:pPr>
        <w:numPr>
          <w:ilvl w:val="0"/>
          <w:numId w:val="12"/>
        </w:numPr>
      </w:pPr>
      <w:r>
        <w:rPr>
          <w:rFonts w:ascii="Segoe UI Symbol" w:hAnsi="Segoe UI Symbol" w:cs="Segoe UI Symbol"/>
        </w:rPr>
        <w:t>✔</w:t>
      </w:r>
      <w:r>
        <w:t xml:space="preserve"> Jedinstvenu logiku cena u celoj firmi</w:t>
      </w:r>
    </w:p>
    <w:p w14:paraId="08DC2743">
      <w:pPr>
        <w:numPr>
          <w:ilvl w:val="0"/>
          <w:numId w:val="12"/>
        </w:numPr>
      </w:pPr>
      <w:r>
        <w:rPr>
          <w:rFonts w:ascii="Segoe UI Symbol" w:hAnsi="Segoe UI Symbol" w:cs="Segoe UI Symbol"/>
        </w:rPr>
        <w:t>✔</w:t>
      </w:r>
      <w:r>
        <w:t xml:space="preserve"> Manje grešaka, više profita</w:t>
      </w:r>
    </w:p>
    <w:p w14:paraId="00DAE659">
      <w:r>
        <w:br w:type="textWrapping"/>
      </w:r>
      <w:r>
        <w:t>Bez cloud zavisnosti.</w:t>
      </w:r>
      <w:r>
        <w:br w:type="textWrapping"/>
      </w:r>
      <w:r>
        <w:t>Bez komplikacija.</w:t>
      </w:r>
    </w:p>
    <w:p w14:paraId="68C38FDD">
      <w:r>
        <w:pict>
          <v:rect id="_x0000_i10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172FF95">
      <w:pPr>
        <w:rPr>
          <w:b/>
          <w:bCs/>
        </w:rPr>
      </w:pPr>
      <w:r>
        <w:rPr>
          <w:b/>
          <w:bCs/>
        </w:rPr>
        <w:t>Kada je ZBI Pricing Engine pravi izbor?</w:t>
      </w:r>
    </w:p>
    <w:p w14:paraId="23C3C475">
      <w:r>
        <w:t>Ako želite da:</w:t>
      </w:r>
    </w:p>
    <w:p w14:paraId="2854815D">
      <w:pPr>
        <w:numPr>
          <w:ilvl w:val="0"/>
          <w:numId w:val="13"/>
        </w:numPr>
      </w:pPr>
      <w:r>
        <w:t xml:space="preserve">svaka ponuda ima </w:t>
      </w:r>
      <w:r>
        <w:rPr>
          <w:b/>
          <w:bCs/>
        </w:rPr>
        <w:t>jasnu i objašnjivu cenu</w:t>
      </w:r>
    </w:p>
    <w:p w14:paraId="4CF3A3DA">
      <w:pPr>
        <w:numPr>
          <w:ilvl w:val="0"/>
          <w:numId w:val="13"/>
        </w:numPr>
      </w:pPr>
      <w:r>
        <w:t xml:space="preserve">marža bude </w:t>
      </w:r>
      <w:r>
        <w:rPr>
          <w:b/>
          <w:bCs/>
        </w:rPr>
        <w:t>pod kontrolom</w:t>
      </w:r>
    </w:p>
    <w:p w14:paraId="39E1BE95">
      <w:pPr>
        <w:numPr>
          <w:ilvl w:val="0"/>
          <w:numId w:val="13"/>
        </w:numPr>
      </w:pPr>
      <w:r>
        <w:t>prodaja radi brzo i sigurno</w:t>
      </w:r>
    </w:p>
    <w:p w14:paraId="2459328C">
      <w:pPr>
        <w:numPr>
          <w:ilvl w:val="0"/>
          <w:numId w:val="13"/>
        </w:numPr>
      </w:pPr>
      <w:r>
        <w:t>prestanete da „računate u glavi ili Excelu“</w:t>
      </w:r>
    </w:p>
    <w:p w14:paraId="0CF4E53A">
      <w:r>
        <w:rPr>
          <w:rFonts w:ascii="Segoe UI Emoji" w:hAnsi="Segoe UI Emoji" w:cs="Segoe UI Emoji"/>
        </w:rPr>
        <w:t>👉</w:t>
      </w:r>
      <w:r>
        <w:t xml:space="preserve"> </w:t>
      </w:r>
      <w:r>
        <w:rPr>
          <w:b/>
          <w:bCs/>
        </w:rPr>
        <w:t>ZBI Pricing Engine je alat za vas.</w:t>
      </w:r>
    </w:p>
    <w:p w14:paraId="2A0A96AC">
      <w:r>
        <w:pict>
          <v:rect id="_x0000_i103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430B97">
      <w:pPr>
        <w:rPr>
          <w:b/>
          <w:bCs/>
        </w:rPr>
      </w:pPr>
      <w:r>
        <w:rPr>
          <w:b/>
          <w:bCs/>
        </w:rPr>
        <w:t>Tehničke informacije (kratko i jasno)</w:t>
      </w:r>
    </w:p>
    <w:p w14:paraId="6E208827">
      <w:pPr>
        <w:numPr>
          <w:ilvl w:val="0"/>
          <w:numId w:val="14"/>
        </w:numPr>
      </w:pPr>
      <w:r>
        <w:t>Operativni sistem: Windows 10 / 11</w:t>
      </w:r>
    </w:p>
    <w:p w14:paraId="71143A60">
      <w:pPr>
        <w:numPr>
          <w:ilvl w:val="0"/>
          <w:numId w:val="14"/>
        </w:numPr>
      </w:pPr>
      <w:r>
        <w:t>Tip aplikacije: Desktop (EXE)</w:t>
      </w:r>
    </w:p>
    <w:p w14:paraId="3010589B">
      <w:pPr>
        <w:numPr>
          <w:ilvl w:val="0"/>
          <w:numId w:val="14"/>
        </w:numPr>
      </w:pPr>
      <w:r>
        <w:t>Rad: Offline</w:t>
      </w:r>
    </w:p>
    <w:p w14:paraId="7E240327">
      <w:pPr>
        <w:numPr>
          <w:ilvl w:val="0"/>
          <w:numId w:val="14"/>
        </w:numPr>
      </w:pPr>
      <w:r>
        <w:t>Jezik interfejsa: više jezika</w:t>
      </w:r>
    </w:p>
    <w:p w14:paraId="4699EEFF">
      <w:pPr>
        <w:numPr>
          <w:ilvl w:val="0"/>
          <w:numId w:val="14"/>
        </w:numPr>
      </w:pPr>
      <w:r>
        <w:t>Licenca: Demo / Premium</w:t>
      </w:r>
    </w:p>
    <w:p w14:paraId="1A7281FC">
      <w:r>
        <w:pict>
          <v:rect id="_x0000_i103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8D633A">
      <w:bookmarkStart w:id="0" w:name="_GoBack"/>
      <w:bookmarkEnd w:id="0"/>
      <w:r>
        <w:rPr>
          <w:b/>
          <w:bCs/>
        </w:rPr>
        <w:t>ZBI Pricing Engine pretvara vašu cenu iz procene u pouzdanu poslovnu odluku.</w:t>
      </w:r>
    </w:p>
    <w:p w14:paraId="76E2A3C5"/>
    <w:p w14:paraId="748C853E">
      <w:r>
        <w:drawing>
          <wp:inline distT="0" distB="0" distL="0" distR="0">
            <wp:extent cx="5486400" cy="2959735"/>
            <wp:effectExtent l="0" t="0" r="0" b="0"/>
            <wp:docPr id="1564527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527216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DE33A">
      <w:r>
        <w:drawing>
          <wp:inline distT="0" distB="0" distL="0" distR="0">
            <wp:extent cx="5486400" cy="2982595"/>
            <wp:effectExtent l="0" t="0" r="0" b="8255"/>
            <wp:docPr id="1635730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30985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C8369">
      <w:r>
        <w:drawing>
          <wp:inline distT="0" distB="0" distL="0" distR="0">
            <wp:extent cx="5486400" cy="2990215"/>
            <wp:effectExtent l="0" t="0" r="0" b="635"/>
            <wp:docPr id="2027117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117657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A88C0">
      <w:r>
        <w:drawing>
          <wp:inline distT="0" distB="0" distL="0" distR="0">
            <wp:extent cx="5486400" cy="2979420"/>
            <wp:effectExtent l="0" t="0" r="0" b="0"/>
            <wp:docPr id="1901218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218016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4EB5A">
      <w:r>
        <w:drawing>
          <wp:inline distT="0" distB="0" distL="0" distR="0">
            <wp:extent cx="5486400" cy="2984500"/>
            <wp:effectExtent l="0" t="0" r="0" b="6350"/>
            <wp:docPr id="704136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136231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74B97">
      <w:r>
        <w:drawing>
          <wp:inline distT="0" distB="0" distL="0" distR="0">
            <wp:extent cx="5486400" cy="2981325"/>
            <wp:effectExtent l="0" t="0" r="0" b="9525"/>
            <wp:docPr id="1812496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496976" name="Picture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A9DBF">
      <w:r>
        <w:drawing>
          <wp:inline distT="0" distB="0" distL="0" distR="0">
            <wp:extent cx="5486400" cy="2985770"/>
            <wp:effectExtent l="0" t="0" r="0" b="5080"/>
            <wp:docPr id="511655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655102" name="Picture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">
    <w:altName w:val="Courier New"/>
    <w:panose1 w:val="02070309020205020404"/>
    <w:charset w:val="00"/>
    <w:family w:val="auto"/>
    <w:pitch w:val="default"/>
    <w:sig w:usb0="00000000" w:usb1="00000000" w:usb2="00000000" w:usb3="00000000" w:csb0="00000001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2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1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6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5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0FF85625"/>
    <w:multiLevelType w:val="multilevel"/>
    <w:tmpl w:val="0FF856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2DFF4F2E"/>
    <w:multiLevelType w:val="multilevel"/>
    <w:tmpl w:val="2DFF4F2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3A367A80"/>
    <w:multiLevelType w:val="multilevel"/>
    <w:tmpl w:val="3A367A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443D21B5"/>
    <w:multiLevelType w:val="multilevel"/>
    <w:tmpl w:val="443D21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514219F7"/>
    <w:multiLevelType w:val="multilevel"/>
    <w:tmpl w:val="514219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663C46F1"/>
    <w:multiLevelType w:val="multilevel"/>
    <w:tmpl w:val="663C46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66813546"/>
    <w:multiLevelType w:val="multilevel"/>
    <w:tmpl w:val="668135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716E4DE2"/>
    <w:multiLevelType w:val="multilevel"/>
    <w:tmpl w:val="716E4D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9"/>
  </w:num>
  <w:num w:numId="8">
    <w:abstractNumId w:val="13"/>
  </w:num>
  <w:num w:numId="9">
    <w:abstractNumId w:val="7"/>
  </w:num>
  <w:num w:numId="10">
    <w:abstractNumId w:val="12"/>
  </w:num>
  <w:num w:numId="11">
    <w:abstractNumId w:val="8"/>
  </w:num>
  <w:num w:numId="12">
    <w:abstractNumId w:val="1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5503"/>
    <w:rsid w:val="000E2338"/>
    <w:rsid w:val="00131735"/>
    <w:rsid w:val="00142CCB"/>
    <w:rsid w:val="0015074B"/>
    <w:rsid w:val="002375A3"/>
    <w:rsid w:val="0029639D"/>
    <w:rsid w:val="002B44CB"/>
    <w:rsid w:val="00326F90"/>
    <w:rsid w:val="00421B65"/>
    <w:rsid w:val="00461182"/>
    <w:rsid w:val="004F1182"/>
    <w:rsid w:val="007342A2"/>
    <w:rsid w:val="007345DC"/>
    <w:rsid w:val="007731C4"/>
    <w:rsid w:val="00970246"/>
    <w:rsid w:val="00AA1D8D"/>
    <w:rsid w:val="00B47730"/>
    <w:rsid w:val="00B577E4"/>
    <w:rsid w:val="00B95ED8"/>
    <w:rsid w:val="00BA0FDC"/>
    <w:rsid w:val="00BA21B2"/>
    <w:rsid w:val="00CA6365"/>
    <w:rsid w:val="00CB0664"/>
    <w:rsid w:val="00D62295"/>
    <w:rsid w:val="00E05B6F"/>
    <w:rsid w:val="00E703E5"/>
    <w:rsid w:val="00F9013D"/>
    <w:rsid w:val="00FC693F"/>
    <w:rsid w:val="71DB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5"/>
    <w:unhideWhenUsed/>
    <w:qFormat/>
    <w:uiPriority w:val="99"/>
    <w:pPr>
      <w:spacing w:after="120"/>
    </w:pPr>
  </w:style>
  <w:style w:type="paragraph" w:styleId="14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7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20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21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2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3">
    <w:name w:val="List 3"/>
    <w:basedOn w:val="1"/>
    <w:unhideWhenUsed/>
    <w:uiPriority w:val="99"/>
    <w:pPr>
      <w:ind w:left="1080" w:hanging="360"/>
      <w:contextualSpacing/>
    </w:pPr>
  </w:style>
  <w:style w:type="paragraph" w:styleId="24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5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6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7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8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9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0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1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2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3">
    <w:name w:val="macro"/>
    <w:link w:val="148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4">
    <w:name w:val="Strong"/>
    <w:basedOn w:val="11"/>
    <w:qFormat/>
    <w:uiPriority w:val="22"/>
    <w:rPr>
      <w:b/>
      <w:bCs/>
    </w:rPr>
  </w:style>
  <w:style w:type="paragraph" w:styleId="35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7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8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6">
    <w:name w:val="Header Char"/>
    <w:basedOn w:val="11"/>
    <w:link w:val="19"/>
    <w:qFormat/>
    <w:uiPriority w:val="99"/>
  </w:style>
  <w:style w:type="character" w:customStyle="1" w:styleId="137">
    <w:name w:val="Footer Char"/>
    <w:basedOn w:val="11"/>
    <w:link w:val="18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1"/>
    <w:link w:val="37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1"/>
    <w:link w:val="3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1"/>
    <w:link w:val="13"/>
    <w:qFormat/>
    <w:uiPriority w:val="99"/>
  </w:style>
  <w:style w:type="character" w:customStyle="1" w:styleId="146">
    <w:name w:val="Body Text 2 Char"/>
    <w:basedOn w:val="11"/>
    <w:link w:val="14"/>
    <w:qFormat/>
    <w:uiPriority w:val="99"/>
  </w:style>
  <w:style w:type="character" w:customStyle="1" w:styleId="147">
    <w:name w:val="Body Text 3 Char"/>
    <w:basedOn w:val="11"/>
    <w:link w:val="15"/>
    <w:uiPriority w:val="99"/>
    <w:rPr>
      <w:sz w:val="16"/>
      <w:szCs w:val="16"/>
    </w:rPr>
  </w:style>
  <w:style w:type="character" w:customStyle="1" w:styleId="148">
    <w:name w:val="Macro Text Char"/>
    <w:basedOn w:val="11"/>
    <w:link w:val="33"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1"/>
    <w:link w:val="149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1"/>
    <w:link w:val="157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165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362</Words>
  <Characters>2207</Characters>
  <Lines>84</Lines>
  <Paragraphs>61</Paragraphs>
  <TotalTime>57</TotalTime>
  <ScaleCrop>false</ScaleCrop>
  <LinksUpToDate>false</LinksUpToDate>
  <CharactersWithSpaces>2508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Iskra2019</cp:lastModifiedBy>
  <dcterms:modified xsi:type="dcterms:W3CDTF">2026-01-10T20:18:17Z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C42F0C8E785E45FBB74F869D15578997_12</vt:lpwstr>
  </property>
</Properties>
</file>